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247" w:rsidRPr="000D60EF" w:rsidRDefault="00EE4247" w:rsidP="000D60EF">
      <w:pPr>
        <w:pStyle w:val="Heading1"/>
      </w:pPr>
      <w:bookmarkStart w:id="0" w:name="_Ref406570575"/>
      <w:r w:rsidRPr="000D60EF">
        <w:t>Základné ustanovenia</w:t>
      </w:r>
      <w:bookmarkEnd w:id="0"/>
    </w:p>
    <w:p w:rsidR="00EE4247" w:rsidRPr="0040173D" w:rsidRDefault="00EE4247" w:rsidP="00122257">
      <w:pPr>
        <w:pStyle w:val="Heading2"/>
        <w:jc w:val="left"/>
      </w:pPr>
      <w:r w:rsidRPr="0040173D">
        <w:t>Podmienkou pre zaradenie hráča do seniorského reprezentačného tímu SR je športová výkonnosť, umiestnenie v nominačných turnajoch a členstvo v ASGS.</w:t>
      </w:r>
    </w:p>
    <w:p w:rsidR="00EE4247" w:rsidRPr="0040173D" w:rsidRDefault="00EE4247" w:rsidP="00122257">
      <w:pPr>
        <w:pStyle w:val="Heading2"/>
        <w:jc w:val="left"/>
      </w:pPr>
      <w:r w:rsidRPr="0040173D">
        <w:t>Turnaje Senior TOUR</w:t>
      </w:r>
      <w:r>
        <w:t xml:space="preserve"> 2016, </w:t>
      </w:r>
      <w:r w:rsidRPr="0040173D">
        <w:t>vyznačené v kalendári turnajov</w:t>
      </w:r>
      <w:r>
        <w:t>,</w:t>
      </w:r>
      <w:r w:rsidRPr="0040173D">
        <w:t xml:space="preserve"> sú zároveň nominačnými turnajmi..</w:t>
      </w:r>
    </w:p>
    <w:p w:rsidR="00EE4247" w:rsidRPr="0040173D" w:rsidRDefault="00EE4247" w:rsidP="00122257">
      <w:pPr>
        <w:pStyle w:val="Heading2"/>
        <w:jc w:val="left"/>
      </w:pPr>
      <w:bookmarkStart w:id="1" w:name="_Ref406568874"/>
      <w:r w:rsidRPr="0040173D">
        <w:t xml:space="preserve">Nominácia na ESGA </w:t>
      </w:r>
      <w:r w:rsidRPr="00122257">
        <w:t>Masters</w:t>
      </w:r>
      <w:r>
        <w:t xml:space="preserve"> (70+)</w:t>
      </w:r>
      <w:r w:rsidRPr="00122257">
        <w:t xml:space="preserve"> Championship &amp; Cup</w:t>
      </w:r>
      <w:r w:rsidRPr="0040173D">
        <w:t xml:space="preserve">  bude k </w:t>
      </w:r>
      <w:r>
        <w:rPr>
          <w:b/>
          <w:i/>
        </w:rPr>
        <w:t>31</w:t>
      </w:r>
      <w:r w:rsidRPr="0040173D">
        <w:rPr>
          <w:b/>
          <w:i/>
        </w:rPr>
        <w:t>.</w:t>
      </w:r>
      <w:r>
        <w:rPr>
          <w:b/>
          <w:i/>
        </w:rPr>
        <w:t>5</w:t>
      </w:r>
      <w:r w:rsidRPr="0040173D">
        <w:rPr>
          <w:b/>
          <w:i/>
        </w:rPr>
        <w:t>.</w:t>
      </w:r>
      <w:bookmarkStart w:id="2" w:name="year"/>
      <w:r>
        <w:rPr>
          <w:b/>
          <w:i/>
        </w:rPr>
        <w:t>2016</w:t>
      </w:r>
      <w:bookmarkEnd w:id="2"/>
      <w:r w:rsidRPr="0040173D">
        <w:t>, nominácia na ESGA</w:t>
      </w:r>
      <w:r>
        <w:t xml:space="preserve"> </w:t>
      </w:r>
      <w:r w:rsidRPr="0040173D">
        <w:t xml:space="preserve"> </w:t>
      </w:r>
      <w:r w:rsidRPr="00122257">
        <w:t>Championship &amp; Cup</w:t>
      </w:r>
      <w:r>
        <w:t xml:space="preserve"> (55+) </w:t>
      </w:r>
      <w:r w:rsidRPr="0040173D">
        <w:t>bude k </w:t>
      </w:r>
      <w:r>
        <w:rPr>
          <w:b/>
          <w:i/>
        </w:rPr>
        <w:t>31</w:t>
      </w:r>
      <w:r w:rsidRPr="0040173D">
        <w:rPr>
          <w:b/>
          <w:i/>
        </w:rPr>
        <w:t>.</w:t>
      </w:r>
      <w:r>
        <w:rPr>
          <w:b/>
          <w:i/>
        </w:rPr>
        <w:t>6</w:t>
      </w:r>
      <w:r w:rsidRPr="0040173D">
        <w:rPr>
          <w:b/>
          <w:i/>
        </w:rPr>
        <w:t>.</w:t>
      </w:r>
      <w:fldSimple w:instr=" REF year  \* MERGEFORMAT ">
        <w:r>
          <w:rPr>
            <w:b/>
            <w:i/>
          </w:rPr>
          <w:t>2016</w:t>
        </w:r>
      </w:fldSimple>
      <w:r w:rsidRPr="0040173D">
        <w:t xml:space="preserve">, nominácia na K+K </w:t>
      </w:r>
      <w:r w:rsidRPr="0040173D">
        <w:rPr>
          <w:lang w:val="en-US"/>
        </w:rPr>
        <w:t>Monarchy Trophy</w:t>
      </w:r>
      <w:r w:rsidRPr="0040173D">
        <w:t xml:space="preserve"> bude k </w:t>
      </w:r>
      <w:r>
        <w:rPr>
          <w:b/>
          <w:i/>
        </w:rPr>
        <w:t>31</w:t>
      </w:r>
      <w:r w:rsidRPr="0040173D">
        <w:rPr>
          <w:b/>
          <w:i/>
        </w:rPr>
        <w:t>.</w:t>
      </w:r>
      <w:r>
        <w:rPr>
          <w:b/>
          <w:i/>
        </w:rPr>
        <w:t>7</w:t>
      </w:r>
      <w:r w:rsidRPr="0040173D">
        <w:rPr>
          <w:b/>
          <w:i/>
        </w:rPr>
        <w:t>.</w:t>
      </w:r>
      <w:fldSimple w:instr=" REF year  \* MERGEFORMAT ">
        <w:r>
          <w:rPr>
            <w:b/>
            <w:i/>
          </w:rPr>
          <w:t>2016</w:t>
        </w:r>
      </w:fldSimple>
      <w:r w:rsidRPr="0040173D">
        <w:t>.</w:t>
      </w:r>
      <w:bookmarkEnd w:id="1"/>
    </w:p>
    <w:p w:rsidR="00EE4247" w:rsidRPr="0040173D" w:rsidRDefault="00EE4247" w:rsidP="00122257">
      <w:pPr>
        <w:pStyle w:val="Heading2"/>
        <w:jc w:val="left"/>
      </w:pPr>
      <w:r w:rsidRPr="0040173D">
        <w:t>Hráč, ktorý sa chce uchádzať o seniorskú reprezentáciu musí hrať v zmysle čl. 1.3.5. platného súťažného poriadku ASGS</w:t>
      </w:r>
      <w:r>
        <w:t xml:space="preserve"> </w:t>
      </w:r>
      <w:r w:rsidRPr="0040173D">
        <w:t>nominačný turnaj na rany.</w:t>
      </w:r>
    </w:p>
    <w:p w:rsidR="00EE4247" w:rsidRPr="00904BC3" w:rsidRDefault="00EE4247" w:rsidP="00122257">
      <w:pPr>
        <w:pStyle w:val="Heading2"/>
        <w:jc w:val="left"/>
      </w:pPr>
      <w:bookmarkStart w:id="3" w:name="_Ref406571251"/>
      <w:r w:rsidRPr="0040173D">
        <w:t>Kvalifikačné turnaje budú vyhodnocované v</w:t>
      </w:r>
      <w:r>
        <w:t> </w:t>
      </w:r>
      <w:r w:rsidRPr="0040173D">
        <w:t>rebríčkoch</w:t>
      </w:r>
      <w:r w:rsidRPr="00FC1B64">
        <w:t>:</w:t>
      </w:r>
    </w:p>
    <w:p w:rsidR="00EE4247" w:rsidRDefault="00EE4247" w:rsidP="00122257">
      <w:pPr>
        <w:pStyle w:val="ListParagraph"/>
        <w:numPr>
          <w:ilvl w:val="0"/>
          <w:numId w:val="8"/>
        </w:numPr>
      </w:pPr>
      <w:r w:rsidRPr="002657DB">
        <w:rPr>
          <w:b/>
        </w:rPr>
        <w:t>Brutto rebríček</w:t>
      </w:r>
      <w:r w:rsidRPr="0040173D">
        <w:t>/bez vyrovnania</w:t>
      </w:r>
      <w:r>
        <w:t xml:space="preserve"> </w:t>
      </w:r>
      <w:r w:rsidRPr="0040173D">
        <w:t>HCP max.1</w:t>
      </w:r>
      <w:r>
        <w:t>2</w:t>
      </w:r>
      <w:r w:rsidRPr="0040173D">
        <w:t>/ z výsledkov na rany bez vyrovnania</w:t>
      </w:r>
    </w:p>
    <w:p w:rsidR="00EE4247" w:rsidRDefault="00EE4247" w:rsidP="00122257">
      <w:pPr>
        <w:pStyle w:val="ListParagraph"/>
        <w:numPr>
          <w:ilvl w:val="0"/>
          <w:numId w:val="8"/>
        </w:numPr>
      </w:pPr>
      <w:r w:rsidRPr="002657DB">
        <w:rPr>
          <w:b/>
        </w:rPr>
        <w:t>Netto rebríček</w:t>
      </w:r>
      <w:r w:rsidRPr="0040173D">
        <w:t>/zohľadnený HCP max.16/z výsledkov na rany s</w:t>
      </w:r>
      <w:r>
        <w:t> </w:t>
      </w:r>
      <w:r w:rsidRPr="0040173D">
        <w:t>vyrovnaním</w:t>
      </w:r>
    </w:p>
    <w:p w:rsidR="00EE4247" w:rsidRPr="0093207B" w:rsidRDefault="00EE4247" w:rsidP="00122257">
      <w:pPr>
        <w:pStyle w:val="ListParagraph"/>
        <w:numPr>
          <w:ilvl w:val="0"/>
          <w:numId w:val="8"/>
        </w:numPr>
      </w:pPr>
      <w:r w:rsidRPr="002657DB">
        <w:rPr>
          <w:b/>
        </w:rPr>
        <w:t xml:space="preserve">K+K </w:t>
      </w:r>
      <w:r>
        <w:rPr>
          <w:b/>
        </w:rPr>
        <w:t>Bru</w:t>
      </w:r>
      <w:r w:rsidRPr="002657DB">
        <w:rPr>
          <w:b/>
        </w:rPr>
        <w:t>tto rebríček</w:t>
      </w:r>
      <w:r w:rsidRPr="0040173D">
        <w:t xml:space="preserve"> z výsledkov na </w:t>
      </w:r>
      <w:r>
        <w:t xml:space="preserve">brutto </w:t>
      </w:r>
      <w:r w:rsidRPr="002071C9">
        <w:rPr>
          <w:lang w:val="en-US"/>
        </w:rPr>
        <w:t>Stableford</w:t>
      </w:r>
      <w:r>
        <w:t xml:space="preserve"> body</w:t>
      </w:r>
    </w:p>
    <w:p w:rsidR="00EE4247" w:rsidRDefault="00EE4247" w:rsidP="00122257">
      <w:pPr>
        <w:pStyle w:val="ListParagraph"/>
        <w:numPr>
          <w:ilvl w:val="0"/>
          <w:numId w:val="8"/>
        </w:numPr>
      </w:pPr>
      <w:r w:rsidRPr="002657DB">
        <w:rPr>
          <w:b/>
        </w:rPr>
        <w:t>K+K Netto rebríček</w:t>
      </w:r>
      <w:r w:rsidRPr="0040173D">
        <w:t xml:space="preserve"> /zohľadnený HCP max.</w:t>
      </w:r>
      <w:r>
        <w:t>22</w:t>
      </w:r>
      <w:r w:rsidRPr="0040173D">
        <w:t xml:space="preserve">/z výsledkov na </w:t>
      </w:r>
      <w:r>
        <w:t xml:space="preserve">netto </w:t>
      </w:r>
      <w:r w:rsidRPr="00FC1B64">
        <w:t>Stableford</w:t>
      </w:r>
      <w:r>
        <w:t xml:space="preserve"> body</w:t>
      </w:r>
    </w:p>
    <w:p w:rsidR="00EE4247" w:rsidRPr="0040173D" w:rsidRDefault="00EE4247" w:rsidP="00122257">
      <w:pPr>
        <w:pStyle w:val="ListParagraph"/>
        <w:numPr>
          <w:ilvl w:val="0"/>
          <w:numId w:val="8"/>
        </w:numPr>
      </w:pPr>
      <w:r w:rsidRPr="002657DB">
        <w:rPr>
          <w:b/>
        </w:rPr>
        <w:t>Masters Netto rebríček</w:t>
      </w:r>
      <w:r w:rsidRPr="0040173D">
        <w:t>/zohľadnený HCP max.</w:t>
      </w:r>
      <w:r>
        <w:t>20</w:t>
      </w:r>
      <w:r w:rsidRPr="0040173D">
        <w:t xml:space="preserve">/z výsledkov </w:t>
      </w:r>
      <w:r>
        <w:t xml:space="preserve">na netto </w:t>
      </w:r>
      <w:r w:rsidRPr="00122257">
        <w:t>Stableford</w:t>
      </w:r>
      <w:r>
        <w:t xml:space="preserve"> body.</w:t>
      </w:r>
      <w:bookmarkEnd w:id="3"/>
    </w:p>
    <w:p w:rsidR="00EE4247" w:rsidRPr="0040173D" w:rsidRDefault="00EE4247" w:rsidP="00122257">
      <w:pPr>
        <w:pStyle w:val="Heading2"/>
        <w:jc w:val="left"/>
      </w:pPr>
      <w:bookmarkStart w:id="4" w:name="_Ref406569688"/>
      <w:r w:rsidRPr="0040173D">
        <w:t>V prípade rovnosti súčtu hodnotených výsledkov v nominačných turnajoch, o konečnom poradí pre nomináciu rozhoduje lepší výsledok zo zvyšných nehodnotených odohraných kôl. Ak sa ani týmto spôsobom nerozhodne, konečné poradie nominácie určí VR ASGS.</w:t>
      </w:r>
      <w:bookmarkEnd w:id="4"/>
      <w:r>
        <w:t xml:space="preserve"> V prípade, že nominovaný hráč sa nemôže zúčastniť, nahradí ho ďalší hráč z toho istého rebríčka.</w:t>
      </w:r>
    </w:p>
    <w:p w:rsidR="00EE4247" w:rsidRPr="0040173D" w:rsidRDefault="00EE4247" w:rsidP="00122257">
      <w:pPr>
        <w:pStyle w:val="Heading2"/>
        <w:jc w:val="left"/>
      </w:pPr>
      <w:bookmarkStart w:id="5" w:name="_Ref406656370"/>
      <w:r w:rsidRPr="0040173D">
        <w:t xml:space="preserve">Výkonná rada má právo vybrať do </w:t>
      </w:r>
      <w:r>
        <w:t xml:space="preserve">každého </w:t>
      </w:r>
      <w:r w:rsidRPr="0040173D">
        <w:t xml:space="preserve">reprezentačného </w:t>
      </w:r>
      <w:r>
        <w:t>tímu seniorov 1</w:t>
      </w:r>
      <w:r w:rsidRPr="0040173D">
        <w:t xml:space="preserve"> hráč</w:t>
      </w:r>
      <w:r>
        <w:t>a</w:t>
      </w:r>
      <w:r w:rsidRPr="0040173D">
        <w:t xml:space="preserve"> a</w:t>
      </w:r>
      <w:r>
        <w:t> </w:t>
      </w:r>
      <w:r w:rsidRPr="0040173D">
        <w:t>náhradníkov</w:t>
      </w:r>
      <w:r>
        <w:t>,a do tímu Masters 2 hráčov a náhradníkov</w:t>
      </w:r>
      <w:r w:rsidRPr="0040173D">
        <w:t>, ktorí vyhovujú svojou výk</w:t>
      </w:r>
      <w:r>
        <w:t>onnosťou potrebám reprezentácie.</w:t>
      </w:r>
      <w:bookmarkEnd w:id="5"/>
    </w:p>
    <w:p w:rsidR="00EE4247" w:rsidRPr="0040173D" w:rsidRDefault="00EE4247" w:rsidP="00122257">
      <w:pPr>
        <w:pStyle w:val="Heading2"/>
        <w:jc w:val="left"/>
      </w:pPr>
      <w:r w:rsidRPr="0040173D">
        <w:t xml:space="preserve">Výkonná rada ASGS má právo nezaradiť do reprezentácie resp. z reprezentácie vyradiť hráča, ktorý nedodržuje, alebo sa previnil </w:t>
      </w:r>
      <w:r w:rsidRPr="007237AC">
        <w:t>voči golfovej etike</w:t>
      </w:r>
      <w:r>
        <w:t xml:space="preserve">, alebo </w:t>
      </w:r>
      <w:r w:rsidRPr="0040173D">
        <w:t>stanovám a pravidlám ASGS, SKGA.</w:t>
      </w:r>
    </w:p>
    <w:p w:rsidR="00EE4247" w:rsidRPr="0040173D" w:rsidRDefault="00EE4247" w:rsidP="00122257">
      <w:pPr>
        <w:pStyle w:val="Heading2"/>
        <w:jc w:val="left"/>
      </w:pPr>
      <w:r w:rsidRPr="0040173D">
        <w:t>Pri</w:t>
      </w:r>
      <w:r>
        <w:t xml:space="preserve"> </w:t>
      </w:r>
      <w:r w:rsidRPr="0040173D">
        <w:t>nominácii bude rešpektovaná zásada ESGA, že hráči tímu brutto nemajú vyššie HCP ako hráči v tíme netto. ŠTK spracuje nominačné rebríčky</w:t>
      </w:r>
      <w:r>
        <w:t xml:space="preserve"> </w:t>
      </w:r>
      <w:r w:rsidRPr="0040173D">
        <w:t xml:space="preserve">a predloží </w:t>
      </w:r>
      <w:r>
        <w:t xml:space="preserve">ich </w:t>
      </w:r>
      <w:r w:rsidRPr="0040173D">
        <w:t xml:space="preserve">VR ASGS do termínov uvedených v bode </w:t>
      </w:r>
      <w:fldSimple w:instr=" REF _Ref406568874 \w \h  \* MERGEFORMAT ">
        <w:r>
          <w:t>3</w:t>
        </w:r>
      </w:fldSimple>
      <w:r w:rsidRPr="0040173D">
        <w:t>.</w:t>
      </w:r>
    </w:p>
    <w:p w:rsidR="00EE4247" w:rsidRPr="009477BF" w:rsidRDefault="00EE4247" w:rsidP="00122257">
      <w:pPr>
        <w:pStyle w:val="Heading1"/>
        <w:jc w:val="left"/>
      </w:pPr>
      <w:r w:rsidRPr="009477BF">
        <w:t>Nominačné kritériáreprezentácie seniorov</w:t>
      </w:r>
    </w:p>
    <w:p w:rsidR="00EE4247" w:rsidRPr="0040173D" w:rsidRDefault="00EE4247" w:rsidP="00122257">
      <w:pPr>
        <w:pStyle w:val="Heading2"/>
        <w:numPr>
          <w:ilvl w:val="0"/>
          <w:numId w:val="5"/>
        </w:numPr>
        <w:jc w:val="left"/>
      </w:pPr>
      <w:bookmarkStart w:id="6" w:name="_Ref406570537"/>
      <w:r w:rsidRPr="0040173D">
        <w:t xml:space="preserve">Seniori, ktorí dosiahnu vek minimálne </w:t>
      </w:r>
      <w:r w:rsidRPr="00982F81">
        <w:rPr>
          <w:b/>
        </w:rPr>
        <w:t>55</w:t>
      </w:r>
      <w:r w:rsidRPr="0040173D">
        <w:t xml:space="preserve"> rokov v termíne zahájenia </w:t>
      </w:r>
      <w:r>
        <w:t>turnajov ESGA</w:t>
      </w:r>
      <w:r w:rsidRPr="0040173D">
        <w:t xml:space="preserve">, budú </w:t>
      </w:r>
      <w:r>
        <w:t>do</w:t>
      </w:r>
      <w:r w:rsidRPr="0040173D">
        <w:t xml:space="preserve"> seniorskej reprezentácie SR organizovaných ESGA vyberaní vrátane náhradníkov na základe nominačných rebríčkov.</w:t>
      </w:r>
      <w:r>
        <w:t xml:space="preserve">Tím brutto na základe </w:t>
      </w:r>
      <w:r w:rsidRPr="0040173D">
        <w:rPr>
          <w:b/>
        </w:rPr>
        <w:t>Brutto</w:t>
      </w:r>
      <w:r w:rsidRPr="0040173D">
        <w:t xml:space="preserve"> rebríčk</w:t>
      </w:r>
      <w:r>
        <w:t xml:space="preserve">a.Tím netto na základe </w:t>
      </w:r>
      <w:r w:rsidRPr="0040173D">
        <w:rPr>
          <w:b/>
        </w:rPr>
        <w:t>Netto</w:t>
      </w:r>
      <w:r w:rsidRPr="0040173D">
        <w:t xml:space="preserve"> rebríčk</w:t>
      </w:r>
      <w:r>
        <w:t>a</w:t>
      </w:r>
      <w:r w:rsidRPr="0040173D">
        <w:t xml:space="preserve">/viď. </w:t>
      </w:r>
      <w:r>
        <w:t xml:space="preserve">Článok </w:t>
      </w:r>
      <w:fldSimple w:instr=" REF _Ref406570575 \w \h  \* MERGEFORMAT ">
        <w:r>
          <w:t>A</w:t>
        </w:r>
      </w:fldSimple>
      <w:r>
        <w:t xml:space="preserve">, </w:t>
      </w:r>
      <w:r w:rsidRPr="0040173D">
        <w:t xml:space="preserve">bod </w:t>
      </w:r>
      <w:fldSimple w:instr=" REF _Ref406571251 \w \h  \* MERGEFORMAT ">
        <w:r>
          <w:t>5</w:t>
        </w:r>
      </w:fldSimple>
      <w:r w:rsidRPr="0040173D">
        <w:t>/</w:t>
      </w:r>
      <w:r>
        <w:t xml:space="preserve">. </w:t>
      </w:r>
      <w:r w:rsidRPr="0040173D">
        <w:t>Konečné poradie nominácie bude zohľadňovať výsledky</w:t>
      </w:r>
      <w:r>
        <w:t xml:space="preserve">, </w:t>
      </w:r>
      <w:r w:rsidRPr="0040173D">
        <w:t>po škrtnutí najlepšieho</w:t>
      </w:r>
      <w:r>
        <w:t xml:space="preserve"> </w:t>
      </w:r>
      <w:r w:rsidRPr="0040173D">
        <w:t>a dvoch najhorších výsledkov</w:t>
      </w:r>
      <w:r>
        <w:t xml:space="preserve">, </w:t>
      </w:r>
      <w:r w:rsidRPr="0040173D">
        <w:t>dosiahnuté</w:t>
      </w:r>
      <w:r>
        <w:t xml:space="preserve"> </w:t>
      </w:r>
      <w:r w:rsidRPr="0040173D">
        <w:t>v kvalifikačných turnajoch.Výsledok pri neúčasti bude v rebríčku nahradený 150 ranami.Prvých 5 hráčov</w:t>
      </w:r>
      <w:r>
        <w:t xml:space="preserve"> </w:t>
      </w:r>
      <w:r w:rsidRPr="0040173D">
        <w:t>v rebríčku sa nominuje</w:t>
      </w:r>
      <w:r>
        <w:t xml:space="preserve"> do tímu priamo</w:t>
      </w:r>
      <w:r w:rsidRPr="0040173D">
        <w:t>. Šiesty</w:t>
      </w:r>
      <w:r>
        <w:t xml:space="preserve"> </w:t>
      </w:r>
      <w:r w:rsidRPr="0040173D">
        <w:t xml:space="preserve">člen tímu resp. náhradníci budú doplnení v zmysle </w:t>
      </w:r>
      <w:r>
        <w:t xml:space="preserve">článku </w:t>
      </w:r>
      <w:fldSimple w:instr=" REF _Ref406570575 \w \h  \* MERGEFORMAT ">
        <w:r>
          <w:t>A</w:t>
        </w:r>
      </w:fldSimple>
      <w:r>
        <w:t> </w:t>
      </w:r>
      <w:r w:rsidRPr="0040173D">
        <w:t xml:space="preserve">bodu </w:t>
      </w:r>
      <w:fldSimple w:instr=" REF _Ref406569688 \r \h  \* MERGEFORMAT ">
        <w:r>
          <w:t>6</w:t>
        </w:r>
      </w:fldSimple>
      <w:r>
        <w:t xml:space="preserve"> a </w:t>
      </w:r>
      <w:fldSimple w:instr=" REF _Ref406656370 \r \h  \* MERGEFORMAT ">
        <w:r>
          <w:t>7</w:t>
        </w:r>
      </w:fldSimple>
      <w:r w:rsidRPr="0040173D">
        <w:t>.</w:t>
      </w:r>
      <w:bookmarkEnd w:id="6"/>
    </w:p>
    <w:p w:rsidR="00EE4247" w:rsidRPr="0040173D" w:rsidRDefault="00EE4247" w:rsidP="00122257">
      <w:pPr>
        <w:pStyle w:val="Heading2"/>
        <w:jc w:val="left"/>
      </w:pPr>
      <w:r w:rsidRPr="0040173D">
        <w:t xml:space="preserve">Pre nomináciu </w:t>
      </w:r>
      <w:r>
        <w:t xml:space="preserve">do </w:t>
      </w:r>
      <w:r w:rsidRPr="0040173D">
        <w:t xml:space="preserve">seniorskej reprezentácie SR na turnaj K+K </w:t>
      </w:r>
      <w:r w:rsidRPr="00FC1B64">
        <w:t>Monarchy</w:t>
      </w:r>
      <w:r>
        <w:t xml:space="preserve"> </w:t>
      </w:r>
      <w:r w:rsidRPr="00FC1B64">
        <w:t>Trophy</w:t>
      </w:r>
      <w:r>
        <w:t xml:space="preserve"> </w:t>
      </w:r>
      <w:r w:rsidRPr="0040173D">
        <w:t>mus</w:t>
      </w:r>
      <w:r>
        <w:t>í hráč</w:t>
      </w:r>
      <w:r w:rsidRPr="0040173D">
        <w:t xml:space="preserve"> dosiahnuť </w:t>
      </w:r>
      <w:r>
        <w:t xml:space="preserve">limitujúci vek </w:t>
      </w:r>
      <w:r w:rsidRPr="0040173D">
        <w:t>v</w:t>
      </w:r>
      <w:r>
        <w:t> </w:t>
      </w:r>
      <w:r w:rsidRPr="0040173D">
        <w:t>r</w:t>
      </w:r>
      <w:r>
        <w:t>oku 2016</w:t>
      </w:r>
      <w:r w:rsidRPr="0040173D">
        <w:t xml:space="preserve">. Výber do tímu brutto bude </w:t>
      </w:r>
      <w:r>
        <w:t>podľa</w:t>
      </w:r>
      <w:r w:rsidRPr="0040173D">
        <w:t> </w:t>
      </w:r>
      <w:r w:rsidRPr="002657DB">
        <w:rPr>
          <w:b/>
        </w:rPr>
        <w:t xml:space="preserve">K+K </w:t>
      </w:r>
      <w:r>
        <w:rPr>
          <w:b/>
        </w:rPr>
        <w:t>Bru</w:t>
      </w:r>
      <w:r w:rsidRPr="002657DB">
        <w:rPr>
          <w:b/>
        </w:rPr>
        <w:t>tto</w:t>
      </w:r>
      <w:r>
        <w:rPr>
          <w:b/>
        </w:rPr>
        <w:t xml:space="preserve"> </w:t>
      </w:r>
      <w:r w:rsidRPr="0040173D">
        <w:t xml:space="preserve">rebríčka /viď. </w:t>
      </w:r>
      <w:r>
        <w:t xml:space="preserve">Článok </w:t>
      </w:r>
      <w:fldSimple w:instr=" REF _Ref406570575 \w \h  \* MERGEFORMAT ">
        <w:r>
          <w:t>A</w:t>
        </w:r>
      </w:fldSimple>
      <w:r>
        <w:t xml:space="preserve">, </w:t>
      </w:r>
      <w:r w:rsidRPr="0040173D">
        <w:t xml:space="preserve">bod </w:t>
      </w:r>
      <w:fldSimple w:instr=" REF _Ref406571251 \w \h  \* MERGEFORMAT ">
        <w:r>
          <w:t>5</w:t>
        </w:r>
      </w:fldSimple>
      <w:r w:rsidRPr="0040173D">
        <w:t xml:space="preserve">/, pričom prvých 5 z rebríčka sa nominuje do </w:t>
      </w:r>
      <w:r>
        <w:t>tímu</w:t>
      </w:r>
      <w:r w:rsidRPr="0040173D">
        <w:t xml:space="preserve"> priamo a šiesty člen tímu resp. náhradníci v zmysle </w:t>
      </w:r>
      <w:r>
        <w:t xml:space="preserve">článku </w:t>
      </w:r>
      <w:fldSimple w:instr=" REF _Ref406570575 \w \h  \* MERGEFORMAT ">
        <w:r>
          <w:t>A</w:t>
        </w:r>
      </w:fldSimple>
      <w:r>
        <w:t>, </w:t>
      </w:r>
      <w:r w:rsidRPr="0040173D">
        <w:t>bod</w:t>
      </w:r>
      <w:r>
        <w:t xml:space="preserve"> </w:t>
      </w:r>
      <w:fldSimple w:instr=" REF _Ref406569688 \w \h  \* MERGEFORMAT ">
        <w:r>
          <w:t>6</w:t>
        </w:r>
      </w:fldSimple>
      <w:r>
        <w:t xml:space="preserve"> a </w:t>
      </w:r>
      <w:fldSimple w:instr=" REF _Ref406656370 \r \h  \* MERGEFORMAT ">
        <w:r>
          <w:t>7</w:t>
        </w:r>
      </w:fldSimple>
      <w:r w:rsidRPr="0040173D">
        <w:t>. Výber do tímu netto bude z </w:t>
      </w:r>
      <w:r w:rsidRPr="002657DB">
        <w:rPr>
          <w:b/>
        </w:rPr>
        <w:t>K+K Netto</w:t>
      </w:r>
      <w:r w:rsidRPr="0040173D">
        <w:t xml:space="preserve"> rebríčka /viď. </w:t>
      </w:r>
      <w:r>
        <w:t xml:space="preserve">Článok </w:t>
      </w:r>
      <w:fldSimple w:instr=" REF _Ref406570575 \w \h  \* MERGEFORMAT ">
        <w:r>
          <w:t>A</w:t>
        </w:r>
      </w:fldSimple>
      <w:r>
        <w:t xml:space="preserve">, </w:t>
      </w:r>
      <w:r w:rsidRPr="0040173D">
        <w:t xml:space="preserve">bod </w:t>
      </w:r>
      <w:fldSimple w:instr=" REF _Ref406571251 \w \h  \* MERGEFORMAT ">
        <w:r>
          <w:t>5</w:t>
        </w:r>
      </w:fldSimple>
      <w:r w:rsidRPr="0040173D">
        <w:t xml:space="preserve">/, pričom prví štyria z rebríčka sa nominujú priamo, piaty člen tímu je vždy prezident asociácie a šiesty člen tímu resp. náhradníci v zmysle </w:t>
      </w:r>
      <w:r>
        <w:t xml:space="preserve">článku </w:t>
      </w:r>
      <w:fldSimple w:instr=" REF _Ref406570575 \w \h  \* MERGEFORMAT ">
        <w:r>
          <w:t>A</w:t>
        </w:r>
      </w:fldSimple>
      <w:r>
        <w:t>, </w:t>
      </w:r>
      <w:r w:rsidRPr="0040173D">
        <w:t>bod</w:t>
      </w:r>
      <w:r>
        <w:t xml:space="preserve"> </w:t>
      </w:r>
      <w:fldSimple w:instr=" REF _Ref406569688 \w \h  \* MERGEFORMAT ">
        <w:r>
          <w:t>6</w:t>
        </w:r>
      </w:fldSimple>
      <w:r>
        <w:t xml:space="preserve"> a </w:t>
      </w:r>
      <w:fldSimple w:instr=" REF _Ref406656370 \r \h  \* MERGEFORMAT ">
        <w:r>
          <w:t>7</w:t>
        </w:r>
      </w:fldSimple>
      <w:r w:rsidRPr="0040173D">
        <w:t>.</w:t>
      </w:r>
      <w:r>
        <w:t xml:space="preserve"> </w:t>
      </w:r>
      <w:r w:rsidRPr="0040173D">
        <w:t>Konečné poradie nominácie bude zohľadňovať výsledky</w:t>
      </w:r>
      <w:r>
        <w:t xml:space="preserve">, </w:t>
      </w:r>
      <w:r w:rsidRPr="0040173D">
        <w:t>po škrtnutí najlepšieho a dvoch najhorších výsledkov</w:t>
      </w:r>
      <w:r>
        <w:t xml:space="preserve">, </w:t>
      </w:r>
      <w:r w:rsidRPr="0040173D">
        <w:t>dosiahnuté v kvalifikačných turnajoch.</w:t>
      </w:r>
    </w:p>
    <w:p w:rsidR="00EE4247" w:rsidRPr="0040173D" w:rsidRDefault="00EE4247" w:rsidP="00122257">
      <w:pPr>
        <w:pStyle w:val="Heading2"/>
        <w:jc w:val="left"/>
      </w:pPr>
      <w:r w:rsidRPr="0040173D">
        <w:t>Nominácie senior</w:t>
      </w:r>
      <w:r>
        <w:t xml:space="preserve"> (55, resp. 50+) a </w:t>
      </w:r>
      <w:r w:rsidRPr="00FC1B64">
        <w:t>masters</w:t>
      </w:r>
      <w:r>
        <w:t xml:space="preserve">  (70+) </w:t>
      </w:r>
      <w:r w:rsidRPr="0040173D">
        <w:t>reprezentácie na prípadné ďalšie reprezentačné turnaje určuje VR ASGS.</w:t>
      </w:r>
    </w:p>
    <w:p w:rsidR="00EE4247" w:rsidRPr="007C3EB1" w:rsidRDefault="00EE4247" w:rsidP="00122257">
      <w:pPr>
        <w:pStyle w:val="Heading1"/>
        <w:jc w:val="left"/>
      </w:pPr>
      <w:r w:rsidRPr="007C3EB1">
        <w:t xml:space="preserve">Nominačné kritériá </w:t>
      </w:r>
      <w:r w:rsidRPr="00D40F50">
        <w:t>reprezentácie</w:t>
      </w:r>
      <w:r w:rsidRPr="007C3EB1">
        <w:t xml:space="preserve"> Masters</w:t>
      </w:r>
    </w:p>
    <w:p w:rsidR="00EE4247" w:rsidRPr="00CB2EE5" w:rsidRDefault="00EE4247" w:rsidP="00122257">
      <w:pPr>
        <w:rPr>
          <w:sz w:val="22"/>
          <w:szCs w:val="22"/>
        </w:rPr>
      </w:pPr>
      <w:r w:rsidRPr="00CB2EE5">
        <w:rPr>
          <w:sz w:val="22"/>
          <w:szCs w:val="22"/>
        </w:rPr>
        <w:t xml:space="preserve">Na </w:t>
      </w:r>
      <w:r w:rsidRPr="00122257">
        <w:rPr>
          <w:sz w:val="22"/>
          <w:szCs w:val="22"/>
        </w:rPr>
        <w:t>ESGA Masters Championship&amp; Cup</w:t>
      </w:r>
      <w:r>
        <w:rPr>
          <w:sz w:val="22"/>
          <w:szCs w:val="22"/>
        </w:rPr>
        <w:t xml:space="preserve"> (70+)</w:t>
      </w:r>
      <w:r w:rsidRPr="00CB2EE5">
        <w:rPr>
          <w:sz w:val="22"/>
          <w:szCs w:val="22"/>
        </w:rPr>
        <w:t xml:space="preserve"> vysielame jeden tím do súťažnej kategórie netto ( Cup </w:t>
      </w:r>
      <w:r w:rsidRPr="00122257">
        <w:rPr>
          <w:sz w:val="22"/>
          <w:szCs w:val="22"/>
        </w:rPr>
        <w:t>)</w:t>
      </w:r>
      <w:r w:rsidRPr="00CB2EE5">
        <w:rPr>
          <w:sz w:val="22"/>
          <w:szCs w:val="22"/>
        </w:rPr>
        <w:t xml:space="preserve">. </w:t>
      </w:r>
      <w:r>
        <w:rPr>
          <w:sz w:val="22"/>
          <w:szCs w:val="22"/>
        </w:rPr>
        <w:t>Tím</w:t>
      </w:r>
      <w:r w:rsidRPr="00CB2EE5">
        <w:rPr>
          <w:sz w:val="22"/>
          <w:szCs w:val="22"/>
        </w:rPr>
        <w:t xml:space="preserve"> tvorí šesť hráčov.</w:t>
      </w:r>
      <w:r>
        <w:rPr>
          <w:sz w:val="22"/>
          <w:szCs w:val="22"/>
        </w:rPr>
        <w:t xml:space="preserve"> </w:t>
      </w:r>
      <w:r w:rsidRPr="00CB2EE5">
        <w:rPr>
          <w:sz w:val="22"/>
          <w:szCs w:val="22"/>
        </w:rPr>
        <w:t>Reprezentanti budú nominovaní podľa nasledovných kritérií:</w:t>
      </w:r>
    </w:p>
    <w:p w:rsidR="00EE4247" w:rsidRPr="0040173D" w:rsidRDefault="00EE4247" w:rsidP="00122257">
      <w:pPr>
        <w:pStyle w:val="Heading2"/>
        <w:numPr>
          <w:ilvl w:val="0"/>
          <w:numId w:val="7"/>
        </w:numPr>
        <w:jc w:val="left"/>
      </w:pPr>
      <w:r w:rsidRPr="0040173D">
        <w:t xml:space="preserve">Vek 70+ k termínu konania </w:t>
      </w:r>
      <w:r w:rsidRPr="009345FB">
        <w:rPr>
          <w:lang w:val="en-US"/>
        </w:rPr>
        <w:t>ESGA Masters Championship</w:t>
      </w:r>
      <w:r w:rsidRPr="0040173D">
        <w:t>&amp; Cup.</w:t>
      </w:r>
    </w:p>
    <w:p w:rsidR="00EE4247" w:rsidRPr="0040173D" w:rsidRDefault="00EE4247" w:rsidP="00122257">
      <w:pPr>
        <w:pStyle w:val="Heading2"/>
        <w:jc w:val="left"/>
      </w:pPr>
      <w:r w:rsidRPr="002657DB">
        <w:t>Výber</w:t>
      </w:r>
      <w:r>
        <w:t xml:space="preserve"> do tímu netto bude podľa </w:t>
      </w:r>
      <w:r w:rsidRPr="00FC1B64">
        <w:rPr>
          <w:b/>
        </w:rPr>
        <w:t>Masters</w:t>
      </w:r>
      <w:r>
        <w:rPr>
          <w:b/>
        </w:rPr>
        <w:t xml:space="preserve"> N</w:t>
      </w:r>
      <w:r w:rsidRPr="0040173D">
        <w:rPr>
          <w:b/>
        </w:rPr>
        <w:t>etto</w:t>
      </w:r>
      <w:r w:rsidRPr="0040173D">
        <w:t xml:space="preserve"> rebríčk</w:t>
      </w:r>
      <w:r>
        <w:t>a.</w:t>
      </w:r>
      <w:r w:rsidRPr="0040173D">
        <w:t xml:space="preserve"> Konečné poradie nominácie bude zohľadňovať </w:t>
      </w:r>
      <w:r>
        <w:t xml:space="preserve">4 </w:t>
      </w:r>
      <w:r w:rsidRPr="0040173D">
        <w:t>naj</w:t>
      </w:r>
      <w:r>
        <w:t>lepšie</w:t>
      </w:r>
      <w:r w:rsidRPr="0040173D">
        <w:t xml:space="preserve"> výsledk</w:t>
      </w:r>
      <w:r>
        <w:t>y</w:t>
      </w:r>
      <w:r w:rsidRPr="0040173D">
        <w:t xml:space="preserve"> dosiahnuté v kvalifikačných turnajoch</w:t>
      </w:r>
      <w:r>
        <w:t>.</w:t>
      </w:r>
    </w:p>
    <w:p w:rsidR="00EE4247" w:rsidRDefault="00EE4247" w:rsidP="00122257">
      <w:pPr>
        <w:pStyle w:val="Heading2"/>
        <w:jc w:val="left"/>
      </w:pPr>
      <w:r w:rsidRPr="0040173D">
        <w:t>Prv</w:t>
      </w:r>
      <w:r>
        <w:t>í 4 hráči</w:t>
      </w:r>
      <w:r w:rsidRPr="0040173D">
        <w:t xml:space="preserve"> v rebríčku sa nominuj</w:t>
      </w:r>
      <w:r>
        <w:t>ú</w:t>
      </w:r>
      <w:r w:rsidRPr="0040173D">
        <w:t xml:space="preserve"> do </w:t>
      </w:r>
      <w:r>
        <w:t>tímu priamo, ďalší dvaja hráči</w:t>
      </w:r>
      <w:r w:rsidRPr="0040173D">
        <w:t xml:space="preserve"> v zmysle článku A bod </w:t>
      </w:r>
      <w:fldSimple w:instr=" REF _Ref406569688 \w \h  \* MERGEFORMAT ">
        <w:r>
          <w:t>6</w:t>
        </w:r>
      </w:fldSimple>
      <w:r>
        <w:t xml:space="preserve"> a </w:t>
      </w:r>
      <w:fldSimple w:instr=" REF _Ref406656370 \r \h  \* MERGEFORMAT ">
        <w:r>
          <w:t>7</w:t>
        </w:r>
      </w:fldSimple>
      <w:r w:rsidRPr="0040173D">
        <w:t>.</w:t>
      </w:r>
      <w:bookmarkStart w:id="7" w:name="_GoBack"/>
      <w:bookmarkEnd w:id="7"/>
    </w:p>
    <w:sectPr w:rsidR="00EE4247" w:rsidSect="0093207B">
      <w:headerReference w:type="default" r:id="rId7"/>
      <w:pgSz w:w="11906" w:h="16838" w:code="9"/>
      <w:pgMar w:top="284" w:right="1077" w:bottom="992" w:left="107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247" w:rsidRDefault="00EE4247" w:rsidP="0093207B">
      <w:r>
        <w:separator/>
      </w:r>
    </w:p>
  </w:endnote>
  <w:endnote w:type="continuationSeparator" w:id="1">
    <w:p w:rsidR="00EE4247" w:rsidRDefault="00EE4247" w:rsidP="00932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247" w:rsidRDefault="00EE4247" w:rsidP="0093207B">
      <w:r>
        <w:separator/>
      </w:r>
    </w:p>
  </w:footnote>
  <w:footnote w:type="continuationSeparator" w:id="1">
    <w:p w:rsidR="00EE4247" w:rsidRDefault="00EE4247" w:rsidP="009320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247" w:rsidRPr="0093207B" w:rsidRDefault="00EE4247" w:rsidP="0093207B">
    <w:pPr>
      <w:jc w:val="center"/>
      <w:rPr>
        <w:b/>
        <w:color w:val="4472C4"/>
        <w:sz w:val="30"/>
        <w:szCs w:val="30"/>
      </w:rPr>
    </w:pPr>
    <w:r w:rsidRPr="0093207B">
      <w:rPr>
        <w:b/>
        <w:color w:val="4472C4"/>
        <w:sz w:val="30"/>
        <w:szCs w:val="30"/>
      </w:rPr>
      <w:t xml:space="preserve">KRITÉRIÁ NOMINÁCIE SENIORSKEJ REPREZENTÁCIE SR </w:t>
    </w:r>
  </w:p>
  <w:p w:rsidR="00EE4247" w:rsidRDefault="00EE42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14091"/>
    <w:multiLevelType w:val="hybridMultilevel"/>
    <w:tmpl w:val="CA689802"/>
    <w:lvl w:ilvl="0" w:tplc="F9AA908E">
      <w:start w:val="1"/>
      <w:numFmt w:val="decimal"/>
      <w:pStyle w:val="Heading2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1170F8"/>
    <w:multiLevelType w:val="hybridMultilevel"/>
    <w:tmpl w:val="447EF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C841DB"/>
    <w:multiLevelType w:val="hybridMultilevel"/>
    <w:tmpl w:val="438237A4"/>
    <w:lvl w:ilvl="0" w:tplc="81D2DC34">
      <w:start w:val="1"/>
      <w:numFmt w:val="decimal"/>
      <w:lvlText w:val="%1."/>
      <w:lvlJc w:val="left"/>
      <w:pPr>
        <w:ind w:left="107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3">
    <w:nsid w:val="37DC26B2"/>
    <w:multiLevelType w:val="hybridMultilevel"/>
    <w:tmpl w:val="2D36BE06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79E4545"/>
    <w:multiLevelType w:val="hybridMultilevel"/>
    <w:tmpl w:val="36747116"/>
    <w:lvl w:ilvl="0" w:tplc="BED814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E4B71B1"/>
    <w:multiLevelType w:val="hybridMultilevel"/>
    <w:tmpl w:val="0F4ACA34"/>
    <w:lvl w:ilvl="0" w:tplc="CA1E559A">
      <w:start w:val="1"/>
      <w:numFmt w:val="upperLetter"/>
      <w:pStyle w:val="Heading1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0"/>
    <w:lvlOverride w:ilvl="0">
      <w:startOverride w:val="1"/>
    </w:lvlOverride>
  </w:num>
  <w:num w:numId="6">
    <w:abstractNumId w:val="3"/>
  </w:num>
  <w:num w:numId="7">
    <w:abstractNumId w:val="0"/>
    <w:lvlOverride w:ilvl="0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398F"/>
    <w:rsid w:val="00020941"/>
    <w:rsid w:val="00082800"/>
    <w:rsid w:val="0009337B"/>
    <w:rsid w:val="000D203A"/>
    <w:rsid w:val="000D26C9"/>
    <w:rsid w:val="000D3D47"/>
    <w:rsid w:val="000D60EF"/>
    <w:rsid w:val="00107953"/>
    <w:rsid w:val="00122257"/>
    <w:rsid w:val="001A557D"/>
    <w:rsid w:val="002071C9"/>
    <w:rsid w:val="00207FE3"/>
    <w:rsid w:val="0022398F"/>
    <w:rsid w:val="002305F3"/>
    <w:rsid w:val="00231863"/>
    <w:rsid w:val="00250448"/>
    <w:rsid w:val="002577F2"/>
    <w:rsid w:val="00257932"/>
    <w:rsid w:val="002657DB"/>
    <w:rsid w:val="002B20DC"/>
    <w:rsid w:val="002B2335"/>
    <w:rsid w:val="00306D54"/>
    <w:rsid w:val="00316322"/>
    <w:rsid w:val="003166BC"/>
    <w:rsid w:val="003261AC"/>
    <w:rsid w:val="0035311C"/>
    <w:rsid w:val="00376039"/>
    <w:rsid w:val="003C45BF"/>
    <w:rsid w:val="003C6F81"/>
    <w:rsid w:val="003F3FFB"/>
    <w:rsid w:val="003F7991"/>
    <w:rsid w:val="0040173D"/>
    <w:rsid w:val="004055E1"/>
    <w:rsid w:val="00416D6D"/>
    <w:rsid w:val="0042660D"/>
    <w:rsid w:val="0045292A"/>
    <w:rsid w:val="00464DC4"/>
    <w:rsid w:val="004722D0"/>
    <w:rsid w:val="004E3CD7"/>
    <w:rsid w:val="005620E6"/>
    <w:rsid w:val="00567120"/>
    <w:rsid w:val="00584A57"/>
    <w:rsid w:val="00584BC6"/>
    <w:rsid w:val="005958DA"/>
    <w:rsid w:val="005B35D7"/>
    <w:rsid w:val="005B3674"/>
    <w:rsid w:val="005C0C69"/>
    <w:rsid w:val="005C2A0D"/>
    <w:rsid w:val="005D3663"/>
    <w:rsid w:val="0060784D"/>
    <w:rsid w:val="006531BE"/>
    <w:rsid w:val="00655E31"/>
    <w:rsid w:val="00656E76"/>
    <w:rsid w:val="00686326"/>
    <w:rsid w:val="00686AC3"/>
    <w:rsid w:val="006C22E5"/>
    <w:rsid w:val="006D7F4E"/>
    <w:rsid w:val="006F6040"/>
    <w:rsid w:val="00705058"/>
    <w:rsid w:val="007237AC"/>
    <w:rsid w:val="0073622D"/>
    <w:rsid w:val="00750E8F"/>
    <w:rsid w:val="007B646F"/>
    <w:rsid w:val="007C3EB1"/>
    <w:rsid w:val="00813868"/>
    <w:rsid w:val="00846883"/>
    <w:rsid w:val="008A6CBD"/>
    <w:rsid w:val="00904BC3"/>
    <w:rsid w:val="0093207B"/>
    <w:rsid w:val="009345FB"/>
    <w:rsid w:val="009477BF"/>
    <w:rsid w:val="00950346"/>
    <w:rsid w:val="00966D67"/>
    <w:rsid w:val="00973EA8"/>
    <w:rsid w:val="00982F81"/>
    <w:rsid w:val="009A182F"/>
    <w:rsid w:val="009C090A"/>
    <w:rsid w:val="009E3F36"/>
    <w:rsid w:val="009E50D2"/>
    <w:rsid w:val="00A173ED"/>
    <w:rsid w:val="00A2452E"/>
    <w:rsid w:val="00A468AB"/>
    <w:rsid w:val="00A659FB"/>
    <w:rsid w:val="00A73AE5"/>
    <w:rsid w:val="00A800A0"/>
    <w:rsid w:val="00A82245"/>
    <w:rsid w:val="00AB7560"/>
    <w:rsid w:val="00AE1258"/>
    <w:rsid w:val="00AE40C4"/>
    <w:rsid w:val="00B23208"/>
    <w:rsid w:val="00B304B9"/>
    <w:rsid w:val="00B3093A"/>
    <w:rsid w:val="00B5532A"/>
    <w:rsid w:val="00B90417"/>
    <w:rsid w:val="00B92998"/>
    <w:rsid w:val="00B92A3F"/>
    <w:rsid w:val="00BC7D15"/>
    <w:rsid w:val="00BD6E42"/>
    <w:rsid w:val="00BD77C7"/>
    <w:rsid w:val="00C42E18"/>
    <w:rsid w:val="00C72715"/>
    <w:rsid w:val="00C9189E"/>
    <w:rsid w:val="00CA5C8B"/>
    <w:rsid w:val="00CB2EE5"/>
    <w:rsid w:val="00CB62FA"/>
    <w:rsid w:val="00CD15B8"/>
    <w:rsid w:val="00D40F50"/>
    <w:rsid w:val="00D5743F"/>
    <w:rsid w:val="00D862A2"/>
    <w:rsid w:val="00D96AE0"/>
    <w:rsid w:val="00DA69BE"/>
    <w:rsid w:val="00DB202D"/>
    <w:rsid w:val="00DC0B61"/>
    <w:rsid w:val="00DC6729"/>
    <w:rsid w:val="00DD7CCF"/>
    <w:rsid w:val="00DF3B7C"/>
    <w:rsid w:val="00E43B77"/>
    <w:rsid w:val="00E46C4D"/>
    <w:rsid w:val="00E73885"/>
    <w:rsid w:val="00E90812"/>
    <w:rsid w:val="00E935E4"/>
    <w:rsid w:val="00EB0F47"/>
    <w:rsid w:val="00EE4247"/>
    <w:rsid w:val="00F340C9"/>
    <w:rsid w:val="00F76FA2"/>
    <w:rsid w:val="00F84CA0"/>
    <w:rsid w:val="00FC1B64"/>
    <w:rsid w:val="00FC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4722D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9477BF"/>
    <w:pPr>
      <w:numPr>
        <w:numId w:val="1"/>
      </w:numPr>
      <w:spacing w:before="120" w:after="120"/>
      <w:ind w:left="714" w:hanging="357"/>
      <w:jc w:val="center"/>
      <w:outlineLvl w:val="0"/>
    </w:pPr>
    <w:rPr>
      <w:b/>
      <w:sz w:val="28"/>
      <w:szCs w:val="28"/>
    </w:rPr>
  </w:style>
  <w:style w:type="paragraph" w:styleId="Heading2">
    <w:name w:val="heading 2"/>
    <w:basedOn w:val="Heading1"/>
    <w:next w:val="Heading3"/>
    <w:link w:val="Heading2Char"/>
    <w:autoRedefine/>
    <w:uiPriority w:val="99"/>
    <w:qFormat/>
    <w:rsid w:val="0040173D"/>
    <w:pPr>
      <w:keepNext/>
      <w:numPr>
        <w:numId w:val="4"/>
      </w:numPr>
      <w:spacing w:before="60" w:after="60"/>
      <w:jc w:val="both"/>
      <w:outlineLvl w:val="1"/>
    </w:pPr>
    <w:rPr>
      <w:b w:val="0"/>
      <w:bCs/>
      <w:i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A6CB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477BF"/>
    <w:rPr>
      <w:rFonts w:cs="Times New Roman"/>
      <w:b/>
      <w:sz w:val="28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0173D"/>
    <w:rPr>
      <w:rFonts w:cs="Times New Roman"/>
      <w:sz w:val="22"/>
      <w:lang w:val="sk-SK" w:eastAsia="sk-SK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A6CBD"/>
    <w:rPr>
      <w:rFonts w:ascii="Cambria" w:hAnsi="Cambria" w:cs="Times New Roman"/>
      <w:b/>
      <w:sz w:val="26"/>
      <w:lang w:val="sk-SK" w:eastAsia="sk-SK"/>
    </w:rPr>
  </w:style>
  <w:style w:type="paragraph" w:styleId="ListParagraph">
    <w:name w:val="List Paragraph"/>
    <w:basedOn w:val="Normal"/>
    <w:uiPriority w:val="99"/>
    <w:qFormat/>
    <w:rsid w:val="002657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9320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3207B"/>
    <w:rPr>
      <w:rFonts w:cs="Times New Roman"/>
      <w:sz w:val="24"/>
      <w:szCs w:val="24"/>
      <w:lang w:val="sk-SK" w:eastAsia="sk-SK"/>
    </w:rPr>
  </w:style>
  <w:style w:type="paragraph" w:styleId="Footer">
    <w:name w:val="footer"/>
    <w:basedOn w:val="Normal"/>
    <w:link w:val="FooterChar"/>
    <w:uiPriority w:val="99"/>
    <w:rsid w:val="009320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3207B"/>
    <w:rPr>
      <w:rFonts w:cs="Times New Roman"/>
      <w:sz w:val="24"/>
      <w:szCs w:val="24"/>
      <w:lang w:val="sk-SK" w:eastAsia="sk-SK"/>
    </w:rPr>
  </w:style>
  <w:style w:type="paragraph" w:styleId="Revision">
    <w:name w:val="Revision"/>
    <w:hidden/>
    <w:uiPriority w:val="99"/>
    <w:semiHidden/>
    <w:rsid w:val="00D96AE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719</Words>
  <Characters>4104</Characters>
  <Application>Microsoft Office Outlook</Application>
  <DocSecurity>0</DocSecurity>
  <Lines>0</Lines>
  <Paragraphs>0</Paragraphs>
  <ScaleCrop>false</ScaleCrop>
  <Company>Premac, spol. s r. o.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Kriteria nominacie</dc:title>
  <dc:subject/>
  <dc:creator>Ing. Anton Holos</dc:creator>
  <cp:keywords/>
  <dc:description/>
  <cp:lastModifiedBy>prof</cp:lastModifiedBy>
  <cp:revision>3</cp:revision>
  <cp:lastPrinted>2012-11-24T13:13:00Z</cp:lastPrinted>
  <dcterms:created xsi:type="dcterms:W3CDTF">2016-02-29T10:21:00Z</dcterms:created>
  <dcterms:modified xsi:type="dcterms:W3CDTF">2016-03-01T15:08:00Z</dcterms:modified>
</cp:coreProperties>
</file>